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995"/>
        </w:tabs>
        <w:spacing w:line="600" w:lineRule="exact"/>
        <w:jc w:val="right"/>
        <w:rPr>
          <w:rFonts w:hint="eastAsia" w:ascii="宋体" w:hAnsi="宋体"/>
          <w:b/>
          <w:sz w:val="36"/>
        </w:rPr>
      </w:pPr>
      <w:r>
        <w:rPr>
          <w:rFonts w:hint="eastAsia" w:ascii="楷体_GB2312"/>
          <w:b/>
          <w:bCs/>
          <w:spacing w:val="-20"/>
          <w:sz w:val="48"/>
          <w:u w:val="single"/>
        </w:rPr>
        <w:t xml:space="preserve">   </w:t>
      </w:r>
      <w:r>
        <w:rPr>
          <w:rFonts w:hint="eastAsia" w:ascii="楷体_GB2312"/>
          <w:b/>
          <w:bCs/>
          <w:spacing w:val="-20"/>
          <w:sz w:val="48"/>
        </w:rPr>
        <w:t>本</w:t>
      </w:r>
    </w:p>
    <w:p>
      <w:pPr>
        <w:spacing w:line="560" w:lineRule="exact"/>
        <w:rPr>
          <w:rFonts w:hint="eastAsia" w:eastAsia="黑体"/>
          <w:b/>
          <w:bCs/>
          <w:sz w:val="44"/>
          <w:u w:val="single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760" w:lineRule="exact"/>
        <w:jc w:val="center"/>
        <w:rPr>
          <w:rFonts w:hint="eastAsia" w:ascii="仿宋_GB2312" w:hAnsi="宋体"/>
          <w:b/>
          <w:kern w:val="0"/>
          <w:sz w:val="58"/>
          <w:szCs w:val="58"/>
        </w:rPr>
      </w:pPr>
      <w:r>
        <w:rPr>
          <w:rFonts w:hint="eastAsia" w:ascii="仿宋_GB2312" w:hAnsi="宋体"/>
          <w:b/>
          <w:kern w:val="0"/>
          <w:sz w:val="58"/>
          <w:szCs w:val="58"/>
          <w:lang w:eastAsia="zh-CN"/>
        </w:rPr>
        <w:t>新弄里16号楼屋面钢结构改造加固设计施工一体化</w:t>
      </w:r>
      <w:bookmarkStart w:id="0" w:name="_GoBack"/>
      <w:bookmarkEnd w:id="0"/>
      <w:r>
        <w:rPr>
          <w:rFonts w:hint="eastAsia" w:ascii="仿宋_GB2312" w:hAnsi="宋体"/>
          <w:b/>
          <w:kern w:val="0"/>
          <w:sz w:val="58"/>
          <w:szCs w:val="58"/>
          <w:lang w:eastAsia="zh-CN"/>
        </w:rPr>
        <w:t>项目</w:t>
      </w:r>
      <w:r>
        <w:rPr>
          <w:rFonts w:hint="eastAsia" w:ascii="仿宋_GB2312" w:hAnsi="宋体"/>
          <w:b/>
          <w:kern w:val="0"/>
          <w:sz w:val="58"/>
          <w:szCs w:val="58"/>
        </w:rPr>
        <w:t xml:space="preserve"> </w:t>
      </w:r>
    </w:p>
    <w:p>
      <w:pPr>
        <w:spacing w:line="560" w:lineRule="exact"/>
        <w:jc w:val="center"/>
        <w:rPr>
          <w:rFonts w:hint="eastAsia" w:ascii="黑体" w:hAnsi="MS Mincho" w:eastAsia="黑体"/>
          <w:b/>
          <w:bCs/>
          <w:spacing w:val="-20"/>
          <w:sz w:val="36"/>
          <w:szCs w:val="36"/>
        </w:rPr>
      </w:pPr>
    </w:p>
    <w:p>
      <w:pPr>
        <w:spacing w:line="560" w:lineRule="exact"/>
        <w:ind w:firstLine="186" w:firstLineChars="58"/>
        <w:jc w:val="center"/>
        <w:rPr>
          <w:rFonts w:hint="eastAsia" w:eastAsia="黑体"/>
          <w:b/>
          <w:bCs/>
          <w:spacing w:val="-20"/>
          <w:sz w:val="36"/>
        </w:rPr>
      </w:pPr>
    </w:p>
    <w:p>
      <w:pPr>
        <w:spacing w:line="560" w:lineRule="exact"/>
        <w:ind w:firstLine="186" w:firstLineChars="58"/>
        <w:jc w:val="center"/>
        <w:rPr>
          <w:rFonts w:hint="eastAsia" w:eastAsia="黑体"/>
          <w:b/>
          <w:bCs/>
          <w:spacing w:val="-20"/>
          <w:sz w:val="36"/>
        </w:rPr>
      </w:pPr>
    </w:p>
    <w:p>
      <w:pPr>
        <w:spacing w:line="560" w:lineRule="exact"/>
        <w:ind w:firstLine="186" w:firstLineChars="58"/>
        <w:jc w:val="center"/>
        <w:rPr>
          <w:rFonts w:hint="eastAsia" w:eastAsia="黑体"/>
          <w:b/>
          <w:bCs/>
          <w:spacing w:val="-20"/>
          <w:sz w:val="36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  <w:lang w:eastAsia="zh-CN"/>
        </w:rPr>
      </w:pPr>
      <w:r>
        <w:rPr>
          <w:rFonts w:hint="eastAsia" w:eastAsia="黑体"/>
          <w:b/>
          <w:bCs/>
          <w:spacing w:val="-20"/>
          <w:sz w:val="88"/>
          <w:lang w:eastAsia="zh-CN"/>
        </w:rPr>
        <w:t>施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  <w:lang w:eastAsia="zh-CN"/>
        </w:rPr>
        <w:t>工</w:t>
      </w:r>
      <w:r>
        <w:rPr>
          <w:rFonts w:hint="eastAsia" w:eastAsia="黑体"/>
          <w:b/>
          <w:bCs/>
          <w:spacing w:val="-20"/>
          <w:sz w:val="88"/>
        </w:rPr>
        <w:t xml:space="preserve">  </w:t>
      </w:r>
    </w:p>
    <w:p>
      <w:pPr>
        <w:spacing w:line="240" w:lineRule="exact"/>
        <w:jc w:val="center"/>
        <w:rPr>
          <w:rFonts w:hint="eastAsia"/>
          <w:sz w:val="28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</w:rPr>
        <w:t>方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</w:rPr>
        <w:t>案</w:t>
      </w:r>
    </w:p>
    <w:p>
      <w:pPr>
        <w:spacing w:line="240" w:lineRule="exact"/>
        <w:ind w:firstLine="2240" w:firstLineChars="800"/>
        <w:rPr>
          <w:rFonts w:hint="eastAsia" w:eastAsia="黑体"/>
          <w:b/>
          <w:bCs/>
          <w:spacing w:val="-20"/>
          <w:sz w:val="88"/>
        </w:rPr>
      </w:pPr>
      <w:r>
        <w:rPr>
          <w:rFonts w:hint="eastAsia"/>
          <w:sz w:val="28"/>
        </w:rPr>
        <w:t xml:space="preserve">                      </w:t>
      </w:r>
    </w:p>
    <w:p>
      <w:pPr>
        <w:jc w:val="center"/>
        <w:rPr>
          <w:rFonts w:hint="eastAsia" w:ascii="楷体_GB2312"/>
          <w:b/>
          <w:bCs/>
          <w:spacing w:val="-20"/>
          <w:sz w:val="48"/>
        </w:rPr>
      </w:pPr>
      <w:r>
        <w:rPr>
          <w:rFonts w:hint="eastAsia" w:ascii="楷体_GB2312"/>
          <w:b/>
          <w:bCs/>
          <w:spacing w:val="-20"/>
          <w:sz w:val="48"/>
        </w:rPr>
        <w:t xml:space="preserve">  </w:t>
      </w:r>
    </w:p>
    <w:p>
      <w:pPr>
        <w:jc w:val="center"/>
        <w:rPr>
          <w:rFonts w:hint="eastAsia" w:ascii="楷体_GB2312"/>
          <w:b/>
          <w:bCs/>
          <w:spacing w:val="-20"/>
          <w:sz w:val="48"/>
        </w:rPr>
      </w:pPr>
    </w:p>
    <w:p>
      <w:pPr>
        <w:jc w:val="center"/>
        <w:rPr>
          <w:rFonts w:hint="eastAsia" w:ascii="楷体_GB2312"/>
          <w:b/>
          <w:bCs/>
          <w:spacing w:val="-20"/>
          <w:sz w:val="48"/>
        </w:rPr>
      </w:pPr>
      <w:r>
        <w:rPr>
          <w:rFonts w:hint="eastAsia" w:ascii="楷体_GB2312"/>
          <w:b/>
          <w:bCs/>
          <w:spacing w:val="-20"/>
          <w:sz w:val="48"/>
        </w:rPr>
        <w:t xml:space="preserve">           </w:t>
      </w:r>
    </w:p>
    <w:p>
      <w:pPr>
        <w:tabs>
          <w:tab w:val="left" w:pos="1995"/>
        </w:tabs>
        <w:spacing w:line="600" w:lineRule="exact"/>
        <w:jc w:val="right"/>
        <w:rPr>
          <w:rFonts w:hint="eastAsia" w:ascii="楷体_GB2312"/>
          <w:b/>
          <w:bCs/>
          <w:spacing w:val="-20"/>
          <w:sz w:val="48"/>
          <w:u w:val="single"/>
        </w:rPr>
        <w:sectPr>
          <w:pgSz w:w="11850" w:h="16783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tabs>
          <w:tab w:val="left" w:pos="1995"/>
        </w:tabs>
        <w:spacing w:line="600" w:lineRule="exact"/>
        <w:jc w:val="right"/>
        <w:rPr>
          <w:rFonts w:hint="eastAsia" w:ascii="宋体" w:hAnsi="宋体"/>
          <w:b/>
          <w:sz w:val="36"/>
        </w:rPr>
      </w:pPr>
      <w:r>
        <w:rPr>
          <w:rFonts w:hint="eastAsia" w:ascii="楷体_GB2312"/>
          <w:b/>
          <w:bCs/>
          <w:spacing w:val="-20"/>
          <w:sz w:val="48"/>
          <w:u w:val="single"/>
        </w:rPr>
        <w:t xml:space="preserve">   </w:t>
      </w:r>
      <w:r>
        <w:rPr>
          <w:rFonts w:hint="eastAsia" w:ascii="楷体_GB2312"/>
          <w:b/>
          <w:bCs/>
          <w:spacing w:val="-20"/>
          <w:sz w:val="48"/>
        </w:rPr>
        <w:t>本</w:t>
      </w:r>
    </w:p>
    <w:p>
      <w:pPr>
        <w:spacing w:line="560" w:lineRule="exact"/>
        <w:rPr>
          <w:rFonts w:hint="eastAsia" w:eastAsia="黑体"/>
          <w:b/>
          <w:bCs/>
          <w:sz w:val="44"/>
          <w:u w:val="single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240" w:lineRule="exact"/>
        <w:ind w:firstLine="839"/>
        <w:jc w:val="center"/>
        <w:rPr>
          <w:rFonts w:hint="eastAsia" w:eastAsia="黑体"/>
          <w:b/>
          <w:position w:val="24"/>
          <w:sz w:val="42"/>
        </w:rPr>
      </w:pPr>
    </w:p>
    <w:p>
      <w:pPr>
        <w:spacing w:line="760" w:lineRule="exact"/>
        <w:jc w:val="center"/>
        <w:rPr>
          <w:rFonts w:hint="eastAsia" w:ascii="仿宋_GB2312" w:hAnsi="宋体"/>
          <w:b/>
          <w:kern w:val="0"/>
          <w:sz w:val="58"/>
          <w:szCs w:val="58"/>
        </w:rPr>
      </w:pPr>
      <w:r>
        <w:rPr>
          <w:rFonts w:hint="eastAsia" w:ascii="仿宋_GB2312" w:hAnsi="宋体"/>
          <w:b/>
          <w:kern w:val="0"/>
          <w:sz w:val="58"/>
          <w:szCs w:val="58"/>
          <w:lang w:eastAsia="zh-CN"/>
        </w:rPr>
        <w:t>新弄里16号楼屋面钢结构改造加固设计施工一体化项目</w:t>
      </w:r>
      <w:r>
        <w:rPr>
          <w:rFonts w:hint="eastAsia" w:ascii="仿宋_GB2312" w:hAnsi="宋体"/>
          <w:b/>
          <w:kern w:val="0"/>
          <w:sz w:val="58"/>
          <w:szCs w:val="58"/>
        </w:rPr>
        <w:t xml:space="preserve"> </w:t>
      </w:r>
    </w:p>
    <w:p>
      <w:pPr>
        <w:spacing w:line="360" w:lineRule="auto"/>
        <w:jc w:val="center"/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hint="eastAsia" w:ascii="宋体" w:hAnsi="宋体"/>
          <w:color w:val="000000"/>
          <w:sz w:val="30"/>
          <w:szCs w:val="30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  <w:lang w:eastAsia="zh-CN"/>
        </w:rPr>
      </w:pPr>
      <w:r>
        <w:rPr>
          <w:rFonts w:hint="eastAsia" w:eastAsia="黑体"/>
          <w:b/>
          <w:bCs/>
          <w:spacing w:val="-20"/>
          <w:sz w:val="88"/>
          <w:lang w:eastAsia="zh-CN"/>
        </w:rPr>
        <w:t>设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  <w:lang w:eastAsia="zh-CN"/>
        </w:rPr>
        <w:t>计</w:t>
      </w:r>
      <w:r>
        <w:rPr>
          <w:rFonts w:hint="eastAsia" w:eastAsia="黑体"/>
          <w:b/>
          <w:bCs/>
          <w:spacing w:val="-20"/>
          <w:sz w:val="88"/>
        </w:rPr>
        <w:t xml:space="preserve">  </w:t>
      </w:r>
    </w:p>
    <w:p>
      <w:pPr>
        <w:spacing w:line="240" w:lineRule="exact"/>
        <w:jc w:val="center"/>
        <w:rPr>
          <w:rFonts w:hint="eastAsia"/>
          <w:sz w:val="28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</w:rPr>
        <w:t>方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</w:t>
      </w:r>
    </w:p>
    <w:p>
      <w:pPr>
        <w:spacing w:line="240" w:lineRule="exact"/>
        <w:ind w:firstLine="2240" w:firstLineChars="800"/>
        <w:rPr>
          <w:rFonts w:hint="eastAsia"/>
          <w:sz w:val="28"/>
        </w:rPr>
      </w:pPr>
    </w:p>
    <w:p>
      <w:pPr>
        <w:jc w:val="center"/>
        <w:rPr>
          <w:rFonts w:hint="eastAsia" w:eastAsia="黑体"/>
          <w:b/>
          <w:bCs/>
          <w:spacing w:val="-20"/>
          <w:sz w:val="88"/>
        </w:rPr>
      </w:pPr>
      <w:r>
        <w:rPr>
          <w:rFonts w:hint="eastAsia" w:eastAsia="黑体"/>
          <w:b/>
          <w:bCs/>
          <w:spacing w:val="-20"/>
          <w:sz w:val="88"/>
        </w:rPr>
        <w:t>案</w:t>
      </w:r>
    </w:p>
    <w:p>
      <w:pPr>
        <w:spacing w:line="360" w:lineRule="auto"/>
        <w:jc w:val="center"/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60" w:lineRule="auto"/>
        <w:jc w:val="center"/>
        <w:rPr>
          <w:rFonts w:hint="eastAsia" w:ascii="宋体" w:hAnsi="宋体"/>
          <w:color w:val="000000"/>
          <w:sz w:val="30"/>
          <w:szCs w:val="30"/>
          <w:lang w:eastAsia="zh-CN"/>
        </w:rPr>
      </w:pPr>
    </w:p>
    <w:sectPr>
      <w:pgSz w:w="23811" w:h="16838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67BCC"/>
    <w:rsid w:val="145F4E61"/>
    <w:rsid w:val="18170A55"/>
    <w:rsid w:val="2E065A28"/>
    <w:rsid w:val="37B55AC2"/>
    <w:rsid w:val="4B226940"/>
    <w:rsid w:val="4F3309E3"/>
    <w:rsid w:val="6AED3247"/>
    <w:rsid w:val="74C2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7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正文_1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不知道叫什么好</cp:lastModifiedBy>
  <cp:lastPrinted>2019-04-26T06:47:00Z</cp:lastPrinted>
  <dcterms:modified xsi:type="dcterms:W3CDTF">2019-11-14T10:21:50Z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